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07" w:rsidRPr="00EC4F5D" w:rsidRDefault="001C0707" w:rsidP="001C070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C4F5D">
        <w:rPr>
          <w:rFonts w:ascii="Times New Roman" w:eastAsia="Times New Roman" w:hAnsi="Times New Roman" w:cs="Times New Roman"/>
          <w:b/>
          <w:sz w:val="28"/>
          <w:szCs w:val="20"/>
        </w:rPr>
        <w:t>ПРАВИТЕЛЬСТВО КИРОВСКОЙ ОБЛАСТИ</w:t>
      </w:r>
    </w:p>
    <w:p w:rsidR="001C0707" w:rsidRPr="00EC4F5D" w:rsidRDefault="001C0707" w:rsidP="001C070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4F5D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921"/>
        <w:gridCol w:w="1922"/>
        <w:gridCol w:w="1922"/>
        <w:gridCol w:w="1995"/>
      </w:tblGrid>
      <w:tr w:rsidR="00525555" w:rsidRPr="00525555" w:rsidTr="00B200F0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555" w:rsidRPr="00525555" w:rsidRDefault="00525555" w:rsidP="00525555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26.05.2023</w:t>
            </w:r>
          </w:p>
        </w:tc>
        <w:tc>
          <w:tcPr>
            <w:tcW w:w="1000" w:type="pct"/>
          </w:tcPr>
          <w:p w:rsidR="00525555" w:rsidRPr="00525555" w:rsidRDefault="00525555" w:rsidP="00525555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525555" w:rsidRDefault="00525555" w:rsidP="00525555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525555" w:rsidRPr="00525555" w:rsidRDefault="00525555" w:rsidP="00525555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525555" w:rsidRPr="00525555" w:rsidRDefault="00525555" w:rsidP="00525555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2555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555" w:rsidRPr="00525555" w:rsidRDefault="00525555" w:rsidP="00525555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284-П</w:t>
            </w:r>
          </w:p>
        </w:tc>
      </w:tr>
    </w:tbl>
    <w:p w:rsidR="001C0707" w:rsidRPr="00EC4F5D" w:rsidRDefault="001C0707" w:rsidP="001C0707">
      <w:pPr>
        <w:tabs>
          <w:tab w:val="left" w:pos="276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F5D">
        <w:rPr>
          <w:rFonts w:ascii="Times New Roman" w:eastAsia="Times New Roman" w:hAnsi="Times New Roman" w:cs="Times New Roman"/>
          <w:sz w:val="28"/>
          <w:szCs w:val="28"/>
        </w:rPr>
        <w:t>г. Киров</w:t>
      </w:r>
    </w:p>
    <w:p w:rsidR="00CD65B1" w:rsidRDefault="007D6969" w:rsidP="00CD65B1">
      <w:pPr>
        <w:pStyle w:val="ConsPlusTitle"/>
        <w:widowControl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5B4A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1337F">
        <w:rPr>
          <w:rFonts w:ascii="Times New Roman" w:hAnsi="Times New Roman" w:cs="Times New Roman"/>
          <w:sz w:val="28"/>
          <w:szCs w:val="28"/>
        </w:rPr>
        <w:t>й</w:t>
      </w:r>
      <w:r w:rsidRPr="00FB5B4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997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969" w:rsidRPr="00B5122E" w:rsidRDefault="007D6969" w:rsidP="00B5122E">
      <w:pPr>
        <w:pStyle w:val="ConsPlusTitle"/>
        <w:widowControl/>
        <w:spacing w:after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от </w:t>
      </w:r>
      <w:r w:rsidR="00B5122E">
        <w:rPr>
          <w:rFonts w:ascii="Times New Roman" w:hAnsi="Times New Roman" w:cs="Times New Roman"/>
          <w:sz w:val="28"/>
          <w:szCs w:val="28"/>
        </w:rPr>
        <w:t>13.01.2023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22E">
        <w:rPr>
          <w:rFonts w:ascii="Times New Roman" w:hAnsi="Times New Roman" w:cs="Times New Roman"/>
          <w:sz w:val="28"/>
          <w:szCs w:val="28"/>
        </w:rPr>
        <w:t xml:space="preserve">№ 8-П </w:t>
      </w:r>
      <w:r w:rsidR="00C15F99">
        <w:rPr>
          <w:rFonts w:ascii="Times New Roman" w:hAnsi="Times New Roman" w:cs="Times New Roman"/>
          <w:sz w:val="28"/>
          <w:szCs w:val="28"/>
        </w:rPr>
        <w:t>«</w:t>
      </w:r>
      <w:r w:rsidR="00B5122E" w:rsidRPr="00B5122E">
        <w:rPr>
          <w:rFonts w:ascii="Times New Roman" w:hAnsi="Times New Roman" w:cs="Times New Roman"/>
          <w:sz w:val="28"/>
          <w:szCs w:val="28"/>
        </w:rPr>
        <w:t>Об утверждении Порядка оформления, государственной р</w:t>
      </w:r>
      <w:r w:rsidR="00B5122E">
        <w:rPr>
          <w:rFonts w:ascii="Times New Roman" w:hAnsi="Times New Roman" w:cs="Times New Roman"/>
          <w:sz w:val="28"/>
          <w:szCs w:val="28"/>
        </w:rPr>
        <w:t>егистрации и выдачи лицензий на </w:t>
      </w:r>
      <w:r w:rsidR="00B5122E" w:rsidRPr="00B5122E">
        <w:rPr>
          <w:rFonts w:ascii="Times New Roman" w:hAnsi="Times New Roman" w:cs="Times New Roman"/>
          <w:sz w:val="28"/>
          <w:szCs w:val="28"/>
        </w:rPr>
        <w:t>пользование участками недр местного значения на территории Кировской области, признании утратившими силу некоторых постановлений Правительства Кировской области и внесении изменений в некоторые постановления Правительства Кировской области</w:t>
      </w:r>
      <w:r w:rsidR="00C15F99">
        <w:rPr>
          <w:rFonts w:ascii="Times New Roman" w:hAnsi="Times New Roman" w:cs="Times New Roman"/>
          <w:sz w:val="28"/>
          <w:szCs w:val="28"/>
        </w:rPr>
        <w:t>»</w:t>
      </w:r>
    </w:p>
    <w:p w:rsidR="007D6969" w:rsidRDefault="007D6969" w:rsidP="0016181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0">
        <w:rPr>
          <w:rFonts w:ascii="Times New Roman" w:eastAsia="Calibri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6B77E7" w:rsidRPr="00211540" w:rsidRDefault="006B77E7" w:rsidP="0016181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0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постановление Правительства Кировской области от </w:t>
      </w:r>
      <w:r w:rsidR="00B54832" w:rsidRPr="00B54832">
        <w:rPr>
          <w:rFonts w:ascii="Times New Roman" w:eastAsia="Calibri" w:hAnsi="Times New Roman" w:cs="Times New Roman"/>
          <w:sz w:val="28"/>
          <w:szCs w:val="28"/>
        </w:rPr>
        <w:t xml:space="preserve">13.01.2023 </w:t>
      </w:r>
      <w:r w:rsidR="00C96D8B">
        <w:rPr>
          <w:rFonts w:ascii="Times New Roman" w:eastAsia="Calibri" w:hAnsi="Times New Roman" w:cs="Times New Roman"/>
          <w:sz w:val="28"/>
          <w:szCs w:val="28"/>
        </w:rPr>
        <w:t>№</w:t>
      </w:r>
      <w:r w:rsidR="00B54832" w:rsidRPr="00B54832">
        <w:rPr>
          <w:rFonts w:ascii="Times New Roman" w:eastAsia="Calibri" w:hAnsi="Times New Roman" w:cs="Times New Roman"/>
          <w:sz w:val="28"/>
          <w:szCs w:val="28"/>
        </w:rPr>
        <w:t xml:space="preserve"> 8-П</w:t>
      </w:r>
      <w:r w:rsidR="00B5483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54832" w:rsidRPr="00B54832">
        <w:rPr>
          <w:rFonts w:ascii="Times New Roman" w:eastAsia="Calibri" w:hAnsi="Times New Roman" w:cs="Times New Roman"/>
          <w:sz w:val="28"/>
          <w:szCs w:val="28"/>
        </w:rPr>
        <w:t>Об утверждении Порядка оформления, государственной регистрации и выдачи лицензий на пользование участками недр местного значения на территории Кировской области, признании утратившими силу некоторых постановлений Правительства Кировской области и внесении изменений в некоторые постановления Правительства Кировской области</w:t>
      </w:r>
      <w:r w:rsidR="00B54832">
        <w:rPr>
          <w:rFonts w:ascii="Times New Roman" w:eastAsia="Calibri" w:hAnsi="Times New Roman" w:cs="Times New Roman"/>
          <w:sz w:val="28"/>
          <w:szCs w:val="28"/>
        </w:rPr>
        <w:t>»</w:t>
      </w:r>
      <w:r w:rsidRPr="00211540">
        <w:rPr>
          <w:rFonts w:ascii="Times New Roman" w:eastAsia="Calibri" w:hAnsi="Times New Roman" w:cs="Times New Roman"/>
          <w:sz w:val="28"/>
          <w:szCs w:val="28"/>
        </w:rPr>
        <w:t xml:space="preserve">, утвердив изменения </w:t>
      </w:r>
      <w:r w:rsidR="00D5796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11540">
        <w:rPr>
          <w:rFonts w:ascii="Times New Roman" w:eastAsia="Calibri" w:hAnsi="Times New Roman" w:cs="Times New Roman"/>
          <w:sz w:val="28"/>
          <w:szCs w:val="28"/>
        </w:rPr>
        <w:t xml:space="preserve">Порядке </w:t>
      </w:r>
      <w:r w:rsidR="00B54832" w:rsidRPr="00B54832">
        <w:rPr>
          <w:rFonts w:ascii="Times New Roman" w:eastAsia="Calibri" w:hAnsi="Times New Roman" w:cs="Times New Roman"/>
          <w:sz w:val="28"/>
          <w:szCs w:val="28"/>
        </w:rPr>
        <w:t>оформления</w:t>
      </w:r>
      <w:r w:rsidR="00CF479C">
        <w:rPr>
          <w:rFonts w:ascii="Times New Roman" w:eastAsia="Calibri" w:hAnsi="Times New Roman" w:cs="Times New Roman"/>
          <w:sz w:val="28"/>
          <w:szCs w:val="28"/>
        </w:rPr>
        <w:t>, государственной регистрации и </w:t>
      </w:r>
      <w:r w:rsidR="00B54832" w:rsidRPr="00B54832">
        <w:rPr>
          <w:rFonts w:ascii="Times New Roman" w:eastAsia="Calibri" w:hAnsi="Times New Roman" w:cs="Times New Roman"/>
          <w:sz w:val="28"/>
          <w:szCs w:val="28"/>
        </w:rPr>
        <w:t>выдачи лицензий на пользование учас</w:t>
      </w:r>
      <w:r w:rsidR="00CF479C">
        <w:rPr>
          <w:rFonts w:ascii="Times New Roman" w:eastAsia="Calibri" w:hAnsi="Times New Roman" w:cs="Times New Roman"/>
          <w:sz w:val="28"/>
          <w:szCs w:val="28"/>
        </w:rPr>
        <w:t>тками недр местного значения на </w:t>
      </w:r>
      <w:r w:rsidR="00B54832" w:rsidRPr="00B54832">
        <w:rPr>
          <w:rFonts w:ascii="Times New Roman" w:eastAsia="Calibri" w:hAnsi="Times New Roman" w:cs="Times New Roman"/>
          <w:sz w:val="28"/>
          <w:szCs w:val="28"/>
        </w:rPr>
        <w:t>территории Кировской области</w:t>
      </w:r>
      <w:r w:rsidR="00225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540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7D6969" w:rsidRPr="00211540" w:rsidRDefault="007D6969" w:rsidP="0016181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0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через десять дней после его официального опубликования.</w:t>
      </w:r>
    </w:p>
    <w:p w:rsidR="00161811" w:rsidRPr="001C0707" w:rsidRDefault="00161811" w:rsidP="00161811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Губернатор</w:t>
      </w:r>
    </w:p>
    <w:p w:rsidR="00161811" w:rsidRPr="001C0707" w:rsidRDefault="00525555" w:rsidP="00161811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Кировской области    </w:t>
      </w:r>
      <w:r w:rsidR="00161811">
        <w:rPr>
          <w:rFonts w:ascii="Times New Roman" w:eastAsia="Times New Roman" w:hAnsi="Times New Roman" w:cs="Times New Roman"/>
          <w:sz w:val="28"/>
          <w:szCs w:val="20"/>
        </w:rPr>
        <w:t>А.В. Соколов</w:t>
      </w:r>
      <w:bookmarkStart w:id="0" w:name="_GoBack"/>
      <w:bookmarkEnd w:id="0"/>
    </w:p>
    <w:sectPr w:rsidR="00161811" w:rsidRPr="001C0707" w:rsidSect="000129A1">
      <w:headerReference w:type="default" r:id="rId7"/>
      <w:headerReference w:type="first" r:id="rId8"/>
      <w:pgSz w:w="11906" w:h="16838"/>
      <w:pgMar w:top="992" w:right="73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D4F" w:rsidRDefault="001B5D4F" w:rsidP="0099792A">
      <w:pPr>
        <w:spacing w:after="0" w:line="240" w:lineRule="auto"/>
      </w:pPr>
      <w:r>
        <w:separator/>
      </w:r>
    </w:p>
  </w:endnote>
  <w:endnote w:type="continuationSeparator" w:id="0">
    <w:p w:rsidR="001B5D4F" w:rsidRDefault="001B5D4F" w:rsidP="0099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D4F" w:rsidRDefault="001B5D4F" w:rsidP="0099792A">
      <w:pPr>
        <w:spacing w:after="0" w:line="240" w:lineRule="auto"/>
      </w:pPr>
      <w:r>
        <w:separator/>
      </w:r>
    </w:p>
  </w:footnote>
  <w:footnote w:type="continuationSeparator" w:id="0">
    <w:p w:rsidR="001B5D4F" w:rsidRDefault="001B5D4F" w:rsidP="0099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06329"/>
      <w:docPartObj>
        <w:docPartGallery w:val="Page Numbers (Top of Page)"/>
        <w:docPartUnique/>
      </w:docPartObj>
    </w:sdtPr>
    <w:sdtEndPr/>
    <w:sdtContent>
      <w:p w:rsidR="008C6983" w:rsidRPr="008C6983" w:rsidRDefault="007D30BA" w:rsidP="008C6983">
        <w:pPr>
          <w:pStyle w:val="a4"/>
          <w:jc w:val="center"/>
        </w:pPr>
        <w:r w:rsidRPr="008C69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C6983" w:rsidRPr="008C69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C69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555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C69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92A" w:rsidRDefault="0099792A" w:rsidP="0099792A">
    <w:pPr>
      <w:pStyle w:val="a4"/>
      <w:jc w:val="center"/>
    </w:pPr>
    <w:r w:rsidRPr="0099792A">
      <w:rPr>
        <w:noProof/>
      </w:rPr>
      <w:drawing>
        <wp:inline distT="0" distB="0" distL="0" distR="0">
          <wp:extent cx="504825" cy="628015"/>
          <wp:effectExtent l="19050" t="0" r="9525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4" t="-150" r="-204" b="-150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28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969"/>
    <w:rsid w:val="0001281F"/>
    <w:rsid w:val="000129A1"/>
    <w:rsid w:val="00026751"/>
    <w:rsid w:val="00056005"/>
    <w:rsid w:val="00074F50"/>
    <w:rsid w:val="000A0C1B"/>
    <w:rsid w:val="000A1B7A"/>
    <w:rsid w:val="000F6840"/>
    <w:rsid w:val="00103DB0"/>
    <w:rsid w:val="001141EB"/>
    <w:rsid w:val="00123403"/>
    <w:rsid w:val="00131830"/>
    <w:rsid w:val="001463D3"/>
    <w:rsid w:val="0015191E"/>
    <w:rsid w:val="00161811"/>
    <w:rsid w:val="001627B7"/>
    <w:rsid w:val="001A3896"/>
    <w:rsid w:val="001B5D4F"/>
    <w:rsid w:val="001C0707"/>
    <w:rsid w:val="001C20ED"/>
    <w:rsid w:val="001F1B6E"/>
    <w:rsid w:val="001F5ACF"/>
    <w:rsid w:val="0022594C"/>
    <w:rsid w:val="0025675F"/>
    <w:rsid w:val="00277EEF"/>
    <w:rsid w:val="00296C74"/>
    <w:rsid w:val="00305818"/>
    <w:rsid w:val="00344D54"/>
    <w:rsid w:val="003F597E"/>
    <w:rsid w:val="004275F1"/>
    <w:rsid w:val="0043629A"/>
    <w:rsid w:val="00475B5B"/>
    <w:rsid w:val="0049213E"/>
    <w:rsid w:val="004B381A"/>
    <w:rsid w:val="004B5107"/>
    <w:rsid w:val="004E0681"/>
    <w:rsid w:val="004E71A1"/>
    <w:rsid w:val="00503648"/>
    <w:rsid w:val="00525555"/>
    <w:rsid w:val="00576742"/>
    <w:rsid w:val="00591E03"/>
    <w:rsid w:val="0059379D"/>
    <w:rsid w:val="00595729"/>
    <w:rsid w:val="005B7E06"/>
    <w:rsid w:val="005D6508"/>
    <w:rsid w:val="006910A9"/>
    <w:rsid w:val="006B77E7"/>
    <w:rsid w:val="006F039F"/>
    <w:rsid w:val="00710F7E"/>
    <w:rsid w:val="0071337F"/>
    <w:rsid w:val="00733906"/>
    <w:rsid w:val="00750DC7"/>
    <w:rsid w:val="007815C2"/>
    <w:rsid w:val="007A315E"/>
    <w:rsid w:val="007D30BA"/>
    <w:rsid w:val="007D6969"/>
    <w:rsid w:val="007E105E"/>
    <w:rsid w:val="007F4516"/>
    <w:rsid w:val="00890ABA"/>
    <w:rsid w:val="0089537A"/>
    <w:rsid w:val="008C6983"/>
    <w:rsid w:val="009145A7"/>
    <w:rsid w:val="0099792A"/>
    <w:rsid w:val="009B018B"/>
    <w:rsid w:val="009B5EFE"/>
    <w:rsid w:val="00A2533B"/>
    <w:rsid w:val="00A25A66"/>
    <w:rsid w:val="00A42CE8"/>
    <w:rsid w:val="00A44E54"/>
    <w:rsid w:val="00A73B21"/>
    <w:rsid w:val="00A818B8"/>
    <w:rsid w:val="00A83367"/>
    <w:rsid w:val="00AB7AD3"/>
    <w:rsid w:val="00AF506E"/>
    <w:rsid w:val="00B5122E"/>
    <w:rsid w:val="00B54832"/>
    <w:rsid w:val="00B91371"/>
    <w:rsid w:val="00BE3141"/>
    <w:rsid w:val="00BF37F8"/>
    <w:rsid w:val="00C15F99"/>
    <w:rsid w:val="00C96D8B"/>
    <w:rsid w:val="00CD65B1"/>
    <w:rsid w:val="00CF479C"/>
    <w:rsid w:val="00D51CCB"/>
    <w:rsid w:val="00D57969"/>
    <w:rsid w:val="00DB38E4"/>
    <w:rsid w:val="00DC3798"/>
    <w:rsid w:val="00E06AA1"/>
    <w:rsid w:val="00E62A7D"/>
    <w:rsid w:val="00E665D6"/>
    <w:rsid w:val="00E757EB"/>
    <w:rsid w:val="00E87A71"/>
    <w:rsid w:val="00EC6A64"/>
    <w:rsid w:val="00EE3858"/>
    <w:rsid w:val="00EE52E1"/>
    <w:rsid w:val="00F3486C"/>
    <w:rsid w:val="00F35A89"/>
    <w:rsid w:val="00F4505C"/>
    <w:rsid w:val="00F90826"/>
    <w:rsid w:val="00FA7809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8BF54-02A5-4C9F-84A2-8A786C29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EFE"/>
  </w:style>
  <w:style w:type="paragraph" w:styleId="1">
    <w:name w:val="heading 1"/>
    <w:basedOn w:val="a"/>
    <w:next w:val="a"/>
    <w:link w:val="10"/>
    <w:qFormat/>
    <w:rsid w:val="00E62A7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6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Iioaioo">
    <w:name w:val="Ii oaio?o"/>
    <w:basedOn w:val="a"/>
    <w:rsid w:val="0099792A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3">
    <w:name w:val="Первая строка заголовка"/>
    <w:basedOn w:val="a"/>
    <w:rsid w:val="0099792A"/>
    <w:pPr>
      <w:keepNext/>
      <w:keepLines/>
      <w:suppressAutoHyphen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99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92A"/>
  </w:style>
  <w:style w:type="paragraph" w:styleId="a6">
    <w:name w:val="footer"/>
    <w:basedOn w:val="a"/>
    <w:link w:val="a7"/>
    <w:uiPriority w:val="99"/>
    <w:unhideWhenUsed/>
    <w:rsid w:val="0099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92A"/>
  </w:style>
  <w:style w:type="paragraph" w:styleId="a8">
    <w:name w:val="Balloon Text"/>
    <w:basedOn w:val="a"/>
    <w:link w:val="a9"/>
    <w:uiPriority w:val="99"/>
    <w:semiHidden/>
    <w:unhideWhenUsed/>
    <w:rsid w:val="001C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70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070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62A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b">
    <w:name w:val="Hyperlink"/>
    <w:basedOn w:val="a0"/>
    <w:uiPriority w:val="99"/>
    <w:unhideWhenUsed/>
    <w:rsid w:val="00E62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6606-5B1D-4009-9F1C-BD7CDA65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422</cp:lastModifiedBy>
  <cp:revision>40</cp:revision>
  <cp:lastPrinted>2023-05-03T10:38:00Z</cp:lastPrinted>
  <dcterms:created xsi:type="dcterms:W3CDTF">2022-07-18T07:56:00Z</dcterms:created>
  <dcterms:modified xsi:type="dcterms:W3CDTF">2023-05-29T13:26:00Z</dcterms:modified>
</cp:coreProperties>
</file>